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C1AAF">
        <w:rPr>
          <w:rFonts w:ascii="Times New Roman" w:hAnsi="Times New Roman" w:cs="Times New Roman"/>
          <w:sz w:val="24"/>
          <w:szCs w:val="24"/>
        </w:rPr>
        <w:t>4470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8C1AAF" w:rsidRPr="008C1AAF">
        <w:rPr>
          <w:rFonts w:ascii="Times New Roman" w:hAnsi="Times New Roman" w:cs="Times New Roman"/>
          <w:b/>
          <w:sz w:val="24"/>
          <w:szCs w:val="24"/>
        </w:rPr>
        <w:t>Работы по ремонту помещений вентиляционных камер зданий НПС-5, НПС-7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Default="007477DE" w:rsidP="007477D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Изобильный, НПС-5</w:t>
            </w:r>
          </w:p>
          <w:p w:rsidR="008C1AAF" w:rsidRPr="00087F04" w:rsidRDefault="008C1AAF" w:rsidP="007477DE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ст. Новомышастовская, НПС-7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477DE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6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B6F" w:rsidRPr="00747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B6F" w:rsidRPr="00747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гарантия или иные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по МДС 81-33.2004 г. и МДС 81-25.2001 г. с учетом уточняющих писем Госстроя №2536-ИП/12/ГС от 27.11.2012г., Росстроя №АП-5536/06 от 18.11.2004 г. и вновь выпускаемых изменений.</w:t>
            </w:r>
          </w:p>
          <w:p w:rsidR="00846B27" w:rsidRPr="00CB4E11" w:rsidRDefault="00846B27" w:rsidP="00D2450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Примечание:</w:t>
            </w:r>
          </w:p>
          <w:p w:rsidR="00846B27" w:rsidRPr="00CB4E11" w:rsidRDefault="00846B27" w:rsidP="00846B2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*</w:t>
            </w:r>
            <w:r w:rsid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при возникновении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технических вопросов</w:t>
            </w:r>
            <w:r w:rsidR="00330A55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по предмету тендера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 Вы вправе направить Запрос на уполномоченное лицо К</w:t>
            </w:r>
            <w:r w:rsidR="00330A5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омпании для разъяснения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. </w:t>
            </w:r>
          </w:p>
          <w:p w:rsidR="00846B27" w:rsidRDefault="00CB4E11" w:rsidP="00CB4E1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Также рекомендуется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,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 подготовки сметных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расчетов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, 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направить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по согласованию с Компанией 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ответственных специалистов для уточнения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объемов,  конструкций и материалов</w:t>
            </w:r>
            <w:r w:rsidR="00846B27"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</w:t>
            </w:r>
            <w:r w:rsidRPr="00CB4E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объект производства работ.</w:t>
            </w:r>
          </w:p>
          <w:p w:rsidR="007048C7" w:rsidRPr="00FD0768" w:rsidRDefault="00437A3C" w:rsidP="00437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bookmarkStart w:id="2" w:name="_GoBack"/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Чертежи конструктивных элементов  вентиляционных камер НПС-5, НПС-7 будут предоставлены по Запросу.</w:t>
            </w:r>
            <w:bookmarkEnd w:id="2"/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Default="00160C10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Курков Станислав,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Stanislav.Kurkov@cpcpipe.ru</w:t>
              </w:r>
            </w:hyperlink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656C2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656C2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7477DE" w:rsidP="005C04A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1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6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26" w:rsidRDefault="00656C26" w:rsidP="00D408E3">
      <w:pPr>
        <w:spacing w:before="0" w:after="0" w:line="240" w:lineRule="auto"/>
      </w:pPr>
      <w:r>
        <w:separator/>
      </w:r>
    </w:p>
  </w:endnote>
  <w:endnote w:type="continuationSeparator" w:id="0">
    <w:p w:rsidR="00656C26" w:rsidRDefault="00656C2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3F7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B63F7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26" w:rsidRDefault="00656C26" w:rsidP="00D408E3">
      <w:pPr>
        <w:spacing w:before="0" w:after="0" w:line="240" w:lineRule="auto"/>
      </w:pPr>
      <w:r>
        <w:separator/>
      </w:r>
    </w:p>
  </w:footnote>
  <w:footnote w:type="continuationSeparator" w:id="0">
    <w:p w:rsidR="00656C26" w:rsidRDefault="00656C2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8E4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743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589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A55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A3C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C26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48C7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477DE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D98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045"/>
    <w:rsid w:val="00840F19"/>
    <w:rsid w:val="00840FC2"/>
    <w:rsid w:val="00842357"/>
    <w:rsid w:val="00843717"/>
    <w:rsid w:val="008453FA"/>
    <w:rsid w:val="008454A8"/>
    <w:rsid w:val="008464A2"/>
    <w:rsid w:val="00846B27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1AAF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3F76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5F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4E11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63495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islav.Kurk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7C2D56-4191-4C6B-B511-E6BB7852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44</cp:revision>
  <cp:lastPrinted>2014-12-09T15:19:00Z</cp:lastPrinted>
  <dcterms:created xsi:type="dcterms:W3CDTF">2015-04-15T03:43:00Z</dcterms:created>
  <dcterms:modified xsi:type="dcterms:W3CDTF">2021-03-26T08:22:00Z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